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1109FDD" w:rsidR="005432D5" w:rsidRDefault="0098446A" w:rsidP="0098446A">
      <w:r w:rsidRPr="0098446A">
        <w:t>https://dati.anticorruzione.it/superset/dashboard/dettaglio_cig/?UUID=94ff40ad-f387-41a0-8017-168cdaf4fe5a&amp;cig=B46680FE19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3386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73A"/>
    <w:rsid w:val="00910BA6"/>
    <w:rsid w:val="00912ABD"/>
    <w:rsid w:val="00912D07"/>
    <w:rsid w:val="00917FF7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31F45"/>
    <w:rsid w:val="00B401DE"/>
    <w:rsid w:val="00B55A70"/>
    <w:rsid w:val="00B57226"/>
    <w:rsid w:val="00B645EC"/>
    <w:rsid w:val="00B67F38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3747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1634</cp:revision>
  <cp:lastPrinted>2024-03-23T06:59:00Z</cp:lastPrinted>
  <dcterms:created xsi:type="dcterms:W3CDTF">2024-04-19T14:16:00Z</dcterms:created>
  <dcterms:modified xsi:type="dcterms:W3CDTF">2025-03-26T16:01:00Z</dcterms:modified>
</cp:coreProperties>
</file>