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621D9CE" w:rsidR="005432D5" w:rsidRDefault="001526D9" w:rsidP="001526D9">
      <w:r w:rsidRPr="001526D9">
        <w:t>https://dati.anticorruzione.it/superset/dashboard/dettaglio_cig/?UUID=94920c89-7108-4671-80c5-f7bbf19213b9&amp;cig=B4A8D4F38A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1546</cp:revision>
  <cp:lastPrinted>2024-03-23T06:59:00Z</cp:lastPrinted>
  <dcterms:created xsi:type="dcterms:W3CDTF">2024-04-19T14:16:00Z</dcterms:created>
  <dcterms:modified xsi:type="dcterms:W3CDTF">2025-03-25T11:01:00Z</dcterms:modified>
</cp:coreProperties>
</file>