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1B6B7EF" w:rsidR="005432D5" w:rsidRDefault="00F137FA" w:rsidP="00F137FA">
      <w:r w:rsidRPr="00F137FA">
        <w:t>https://dati.anticorruzione.it/superset/dashboard/dettaglio_cig/?UUID=5a9706eb-60c9-40ec-b7a7-97c816c0127a&amp;cig=B527F112E9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3179"/>
    <w:rsid w:val="000D4BD3"/>
    <w:rsid w:val="000E4E3D"/>
    <w:rsid w:val="00107B45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14409"/>
    <w:rsid w:val="00221E7B"/>
    <w:rsid w:val="00250A75"/>
    <w:rsid w:val="002669D3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13D1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472</cp:revision>
  <cp:lastPrinted>2024-03-23T06:59:00Z</cp:lastPrinted>
  <dcterms:created xsi:type="dcterms:W3CDTF">2024-04-19T14:16:00Z</dcterms:created>
  <dcterms:modified xsi:type="dcterms:W3CDTF">2025-08-18T10:58:00Z</dcterms:modified>
</cp:coreProperties>
</file>