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58E356A" w:rsidR="005432D5" w:rsidRDefault="009F5292" w:rsidP="009F5292">
      <w:r w:rsidRPr="009F5292">
        <w:t>https://dati.anticorruzione.it/superset/dashboard/dettaglio_cig/?UUID=d79e4db6-d25c-450f-905c-f52bb2e805db&amp;cig=B53F65A4DB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389</cp:revision>
  <cp:lastPrinted>2024-03-23T06:59:00Z</cp:lastPrinted>
  <dcterms:created xsi:type="dcterms:W3CDTF">2024-04-19T14:16:00Z</dcterms:created>
  <dcterms:modified xsi:type="dcterms:W3CDTF">2025-08-18T09:47:00Z</dcterms:modified>
</cp:coreProperties>
</file>