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AE926FA" w:rsidR="005432D5" w:rsidRDefault="008079F6" w:rsidP="008079F6">
      <w:r w:rsidRPr="008079F6">
        <w:t>https://dati.anticorruzione.it/superset/dashboard/dettaglio_cig/?UUID=d2e3a5a5-94ef-45d6-8623-b0fa40fb10e6&amp;cig=B5ABC7082D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7737F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F5292"/>
    <w:rsid w:val="00A047BA"/>
    <w:rsid w:val="00A24558"/>
    <w:rsid w:val="00A27C11"/>
    <w:rsid w:val="00A32F90"/>
    <w:rsid w:val="00A56A6F"/>
    <w:rsid w:val="00A614CF"/>
    <w:rsid w:val="00AD2877"/>
    <w:rsid w:val="00B04C2B"/>
    <w:rsid w:val="00B12DC5"/>
    <w:rsid w:val="00B13BE7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710</cp:revision>
  <cp:lastPrinted>2024-03-23T06:59:00Z</cp:lastPrinted>
  <dcterms:created xsi:type="dcterms:W3CDTF">2024-04-19T14:16:00Z</dcterms:created>
  <dcterms:modified xsi:type="dcterms:W3CDTF">2025-08-22T08:55:00Z</dcterms:modified>
</cp:coreProperties>
</file>