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D5CAD69" w:rsidR="005432D5" w:rsidRDefault="00C717D4" w:rsidP="00C717D4">
      <w:r w:rsidRPr="00C717D4">
        <w:t>https://dati.anticorruzione.it/superset/dashboard/dettaglio_cig/?UUID=edf5d84e-43f3-4939-9e32-40d80ed757b5&amp;cig=B5AF6C0727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7737F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F5292"/>
    <w:rsid w:val="00A047BA"/>
    <w:rsid w:val="00A24558"/>
    <w:rsid w:val="00A27C11"/>
    <w:rsid w:val="00A32F90"/>
    <w:rsid w:val="00A56A6F"/>
    <w:rsid w:val="00A614CF"/>
    <w:rsid w:val="00AD2877"/>
    <w:rsid w:val="00B04C2B"/>
    <w:rsid w:val="00B12DC5"/>
    <w:rsid w:val="00B13BE7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705</cp:revision>
  <cp:lastPrinted>2024-03-23T06:59:00Z</cp:lastPrinted>
  <dcterms:created xsi:type="dcterms:W3CDTF">2024-04-19T14:16:00Z</dcterms:created>
  <dcterms:modified xsi:type="dcterms:W3CDTF">2025-08-22T08:52:00Z</dcterms:modified>
</cp:coreProperties>
</file>