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FBD547" w:rsidR="005432D5" w:rsidRDefault="00AF73AF" w:rsidP="00AF73AF">
      <w:r w:rsidRPr="00AF73AF">
        <w:t>https://dati.anticorruzione.it/superset/dashboard/dettaglio_cig/?UUID=036b675d-e5d8-429c-8f44-58370bee066d&amp;cig=B5C26962E5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874AA"/>
    <w:rsid w:val="00AD2877"/>
    <w:rsid w:val="00AF73AF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812</cp:revision>
  <cp:lastPrinted>2024-03-23T06:59:00Z</cp:lastPrinted>
  <dcterms:created xsi:type="dcterms:W3CDTF">2024-04-19T14:16:00Z</dcterms:created>
  <dcterms:modified xsi:type="dcterms:W3CDTF">2025-09-05T09:29:00Z</dcterms:modified>
</cp:coreProperties>
</file>