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F071CC6" w:rsidR="005432D5" w:rsidRDefault="00E124E2" w:rsidP="00E124E2">
      <w:r w:rsidRPr="00E124E2">
        <w:t>https://dati.anticorruzione.it/superset/dashboard/dettaglio_cig/?UUID=6abf7b76-4257-41f2-9e83-36f83efe60e6&amp;cig=B5EB59DE92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2877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933</cp:revision>
  <cp:lastPrinted>2024-03-23T06:59:00Z</cp:lastPrinted>
  <dcterms:created xsi:type="dcterms:W3CDTF">2024-04-19T14:16:00Z</dcterms:created>
  <dcterms:modified xsi:type="dcterms:W3CDTF">2025-09-08T14:20:00Z</dcterms:modified>
</cp:coreProperties>
</file>