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1D403D4" w:rsidR="005432D5" w:rsidRDefault="007B71A4" w:rsidP="007B71A4">
      <w:r w:rsidRPr="007B71A4">
        <w:t>https://dati.anticorruzione.it/superset/dashboard/dettaglio_cig/?UUID=7b25ebb8-1f72-4b7c-87a7-21b609700606&amp;cig=B5EB98ABED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B6321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630C0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B71A4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C7138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0194"/>
    <w:rsid w:val="00AD2877"/>
    <w:rsid w:val="00AE24DB"/>
    <w:rsid w:val="00AF46F6"/>
    <w:rsid w:val="00AF73AF"/>
    <w:rsid w:val="00B042EE"/>
    <w:rsid w:val="00B04C2B"/>
    <w:rsid w:val="00B12DC5"/>
    <w:rsid w:val="00B13BE7"/>
    <w:rsid w:val="00B3005A"/>
    <w:rsid w:val="00B77F8C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124E2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971</cp:revision>
  <cp:lastPrinted>2024-03-23T06:59:00Z</cp:lastPrinted>
  <dcterms:created xsi:type="dcterms:W3CDTF">2024-04-19T14:16:00Z</dcterms:created>
  <dcterms:modified xsi:type="dcterms:W3CDTF">2025-09-09T08:31:00Z</dcterms:modified>
</cp:coreProperties>
</file>