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B5F2420" w:rsidR="005432D5" w:rsidRDefault="008F695A" w:rsidP="008F695A">
      <w:r w:rsidRPr="008F695A">
        <w:t>https://dati.anticorruzione.it/superset/dashboard/dettaglio_cig/?UUID=e050f61e-a2b7-4de1-8e28-d758624b9168&amp;cig=B5F071AD9D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95421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1015</cp:revision>
  <cp:lastPrinted>2024-03-23T06:59:00Z</cp:lastPrinted>
  <dcterms:created xsi:type="dcterms:W3CDTF">2024-04-19T14:16:00Z</dcterms:created>
  <dcterms:modified xsi:type="dcterms:W3CDTF">2025-09-09T09:50:00Z</dcterms:modified>
</cp:coreProperties>
</file>