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ACD96F5" w:rsidR="005432D5" w:rsidRDefault="00305943" w:rsidP="00305943">
      <w:r w:rsidRPr="00305943">
        <w:t>https://dati.anticorruzione.it/superset/dashboard/dettaglio_cig/?UUID=65b139af-b5cd-4f81-b23f-3eb19bf40f89&amp;cig=B609ED66B9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488F"/>
    <w:rsid w:val="00287F55"/>
    <w:rsid w:val="00294E98"/>
    <w:rsid w:val="0029694E"/>
    <w:rsid w:val="002B6321"/>
    <w:rsid w:val="002F6E3F"/>
    <w:rsid w:val="00301BD0"/>
    <w:rsid w:val="00305943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41914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1092</cp:revision>
  <cp:lastPrinted>2024-03-23T06:59:00Z</cp:lastPrinted>
  <dcterms:created xsi:type="dcterms:W3CDTF">2024-04-19T14:16:00Z</dcterms:created>
  <dcterms:modified xsi:type="dcterms:W3CDTF">2025-09-09T14:13:00Z</dcterms:modified>
</cp:coreProperties>
</file>