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9698446" w:rsidR="005432D5" w:rsidRDefault="00C04D8E" w:rsidP="00C04D8E">
      <w:r w:rsidRPr="00C04D8E">
        <w:t>https://dati.anticorruzione.it/superset/dashboard/dettaglio_cig/?UUID=257b4bd0-fb6c-4684-b86e-040fedc4c51b&amp;cig=B60AA89E44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488F"/>
    <w:rsid w:val="00287F55"/>
    <w:rsid w:val="00294E98"/>
    <w:rsid w:val="0029694E"/>
    <w:rsid w:val="002B6321"/>
    <w:rsid w:val="002F6E3F"/>
    <w:rsid w:val="00301BD0"/>
    <w:rsid w:val="00305943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B042EE"/>
    <w:rsid w:val="00B04C2B"/>
    <w:rsid w:val="00B12DC5"/>
    <w:rsid w:val="00B13BE7"/>
    <w:rsid w:val="00B3005A"/>
    <w:rsid w:val="00B41914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73C81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1093</cp:revision>
  <cp:lastPrinted>2024-03-23T06:59:00Z</cp:lastPrinted>
  <dcterms:created xsi:type="dcterms:W3CDTF">2024-04-19T14:16:00Z</dcterms:created>
  <dcterms:modified xsi:type="dcterms:W3CDTF">2025-09-10T10:04:00Z</dcterms:modified>
</cp:coreProperties>
</file>