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237A427" w:rsidR="005432D5" w:rsidRDefault="002A1E14" w:rsidP="002A1E14">
      <w:r w:rsidRPr="002A1E14">
        <w:t>https://dati.anticorruzione.it/superset/dashboard/dettaglio_cig/?UUID=b309a31d-50f9-45b4-814e-abc97c062811&amp;cig=B625D157BA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4E98"/>
    <w:rsid w:val="0029694E"/>
    <w:rsid w:val="002A1E14"/>
    <w:rsid w:val="002B29CE"/>
    <w:rsid w:val="002B6321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61A85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55978"/>
    <w:rsid w:val="009615B1"/>
    <w:rsid w:val="009625FE"/>
    <w:rsid w:val="00966BC0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1205</cp:revision>
  <cp:lastPrinted>2024-03-23T06:59:00Z</cp:lastPrinted>
  <dcterms:created xsi:type="dcterms:W3CDTF">2024-04-19T14:16:00Z</dcterms:created>
  <dcterms:modified xsi:type="dcterms:W3CDTF">2025-09-15T13:34:00Z</dcterms:modified>
</cp:coreProperties>
</file>