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477D1E3" w:rsidR="009D59E7" w:rsidRPr="001403DE" w:rsidRDefault="00E76AF1" w:rsidP="009A056F">
      <w:hyperlink r:id="rId5" w:history="1">
        <w:r w:rsidRPr="001403DE">
          <w:rPr>
            <w:rStyle w:val="Collegamentoipertestuale"/>
          </w:rPr>
          <w:t>https://dettaglio-cig.anticorruzione.it/cig/</w:t>
        </w:r>
        <w:r w:rsidR="001967A5" w:rsidRPr="001967A5">
          <w:rPr>
            <w:rStyle w:val="Collegamentoipertestuale"/>
          </w:rPr>
          <w:t>B8C4DA0B10</w:t>
        </w:r>
      </w:hyperlink>
    </w:p>
    <w:sectPr w:rsidR="009D59E7" w:rsidRPr="001403D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C5CE7"/>
    <w:rsid w:val="006C60E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53B89"/>
    <w:rsid w:val="00B640E9"/>
    <w:rsid w:val="00B66A47"/>
    <w:rsid w:val="00B73A34"/>
    <w:rsid w:val="00B741DC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C40D6D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1361</cp:revision>
  <cp:lastPrinted>2024-03-23T06:59:00Z</cp:lastPrinted>
  <dcterms:created xsi:type="dcterms:W3CDTF">2026-02-12T15:05:00Z</dcterms:created>
  <dcterms:modified xsi:type="dcterms:W3CDTF">2026-05-05T13:49:00Z</dcterms:modified>
</cp:coreProperties>
</file>