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0E86BACB" w:rsidR="009D59E7" w:rsidRPr="003E6A40" w:rsidRDefault="00A05995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Pr="00864961">
          <w:rPr>
            <w:rStyle w:val="Collegamentoipertestuale"/>
          </w:rPr>
          <w:t>B8E77A2995</w:t>
        </w:r>
      </w:hyperlink>
    </w:p>
    <w:sectPr w:rsidR="009D59E7" w:rsidRPr="003E6A40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77A29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1467</cp:revision>
  <cp:lastPrinted>2024-03-23T06:59:00Z</cp:lastPrinted>
  <dcterms:created xsi:type="dcterms:W3CDTF">2026-02-12T15:05:00Z</dcterms:created>
  <dcterms:modified xsi:type="dcterms:W3CDTF">2026-05-06T14:40:00Z</dcterms:modified>
</cp:coreProperties>
</file>