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235FA89E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6227A3" w:rsidRPr="006227A3">
          <w:rPr>
            <w:rStyle w:val="Collegamentoipertestuale"/>
          </w:rPr>
          <w:t>B92581477B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1537</cp:revision>
  <cp:lastPrinted>2024-03-23T06:59:00Z</cp:lastPrinted>
  <dcterms:created xsi:type="dcterms:W3CDTF">2026-02-12T15:05:00Z</dcterms:created>
  <dcterms:modified xsi:type="dcterms:W3CDTF">2026-05-07T16:09:00Z</dcterms:modified>
</cp:coreProperties>
</file>