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FE4BCA6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1E19BB" w:rsidRPr="001E19BB">
          <w:rPr>
            <w:rStyle w:val="Collegamentoipertestuale"/>
          </w:rPr>
          <w:t>B9C2045DA6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7295"/>
    <w:rsid w:val="005015A1"/>
    <w:rsid w:val="005021BB"/>
    <w:rsid w:val="00523D7D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2117</cp:revision>
  <cp:lastPrinted>2024-03-23T06:59:00Z</cp:lastPrinted>
  <dcterms:created xsi:type="dcterms:W3CDTF">2026-02-12T15:05:00Z</dcterms:created>
  <dcterms:modified xsi:type="dcterms:W3CDTF">2026-05-20T11:38:00Z</dcterms:modified>
</cp:coreProperties>
</file>